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6E" w:rsidRDefault="00AA366E" w:rsidP="00AA366E">
      <w:pPr>
        <w:autoSpaceDE w:val="0"/>
        <w:autoSpaceDN w:val="0"/>
        <w:spacing w:line="500" w:lineRule="exact"/>
        <w:jc w:val="left"/>
        <w:textAlignment w:val="center"/>
        <w:rPr>
          <w:rFonts w:ascii="方正仿宋_GBK" w:eastAsia="方正仿宋_GBK" w:hAnsi="方正仿宋_GBK" w:cs="方正仿宋_GBK" w:hint="eastAsia"/>
          <w:b/>
          <w:color w:val="000000"/>
          <w:kern w:val="0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Cs w:val="32"/>
        </w:rPr>
        <w:t>附件3</w:t>
      </w:r>
    </w:p>
    <w:p w:rsidR="00AA366E" w:rsidRDefault="00AA366E" w:rsidP="00AA366E">
      <w:pPr>
        <w:autoSpaceDE w:val="0"/>
        <w:autoSpaceDN w:val="0"/>
        <w:spacing w:line="500" w:lineRule="exact"/>
        <w:jc w:val="center"/>
        <w:textAlignment w:val="center"/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  <w:t>展馆乘车路线图</w:t>
      </w:r>
    </w:p>
    <w:p w:rsidR="00AA366E" w:rsidRDefault="00AA366E" w:rsidP="00AA366E">
      <w:pPr>
        <w:autoSpaceDE w:val="0"/>
        <w:autoSpaceDN w:val="0"/>
        <w:spacing w:before="170" w:after="283" w:line="360" w:lineRule="atLeast"/>
        <w:jc w:val="center"/>
        <w:textAlignment w:val="center"/>
        <w:rPr>
          <w:rFonts w:eastAsia="宋体"/>
          <w:b/>
          <w:color w:val="000000"/>
          <w:kern w:val="0"/>
          <w:sz w:val="24"/>
          <w:szCs w:val="20"/>
        </w:rPr>
      </w:pPr>
      <w:r>
        <w:rPr>
          <w:rFonts w:eastAsia="宋体"/>
          <w:b/>
          <w:noProof/>
          <w:color w:val="000000"/>
          <w:kern w:val="0"/>
          <w:sz w:val="24"/>
          <w:szCs w:val="20"/>
        </w:rPr>
        <w:drawing>
          <wp:inline distT="0" distB="0" distL="0" distR="0">
            <wp:extent cx="5619750" cy="3333750"/>
            <wp:effectExtent l="0" t="0" r="0" b="0"/>
            <wp:docPr id="1" name="图片 1" descr="微信图片_20180726174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807261747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6E" w:rsidRDefault="00AA366E" w:rsidP="00AA366E">
      <w:pPr>
        <w:spacing w:line="400" w:lineRule="exact"/>
        <w:ind w:firstLineChars="200" w:firstLine="482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乘车路线：</w:t>
      </w:r>
    </w:p>
    <w:p w:rsidR="00AA366E" w:rsidRDefault="00AA366E" w:rsidP="00AA366E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一、</w:t>
      </w:r>
      <w:r>
        <w:rPr>
          <w:rFonts w:ascii="宋体" w:eastAsia="宋体" w:hAnsi="宋体" w:hint="eastAsia"/>
          <w:b/>
          <w:sz w:val="24"/>
        </w:rPr>
        <w:t>连云港</w:t>
      </w:r>
      <w:r>
        <w:rPr>
          <w:rFonts w:ascii="宋体" w:eastAsia="宋体" w:hAnsi="宋体"/>
          <w:b/>
          <w:sz w:val="24"/>
        </w:rPr>
        <w:t>白塔埠机场到</w:t>
      </w:r>
      <w:r>
        <w:rPr>
          <w:rFonts w:ascii="宋体" w:eastAsia="宋体" w:hAnsi="宋体" w:hint="eastAsia"/>
          <w:b/>
          <w:sz w:val="24"/>
        </w:rPr>
        <w:t>连云港工业展览中心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乘坐机场专线(白塔埠机场上,云台宾馆下,8站)，换乘60路(苍梧绿园上,工业展览中心下,22站)（全程约3小时、49.7公里）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二、</w:t>
      </w:r>
      <w:proofErr w:type="gramStart"/>
      <w:r>
        <w:rPr>
          <w:rFonts w:ascii="宋体" w:eastAsia="宋体" w:hAnsi="宋体" w:hint="eastAsia"/>
          <w:b/>
          <w:sz w:val="24"/>
        </w:rPr>
        <w:t>连云港苏欣汽车客运站</w:t>
      </w:r>
      <w:proofErr w:type="gramEnd"/>
      <w:r>
        <w:rPr>
          <w:rFonts w:ascii="宋体" w:eastAsia="宋体" w:hAnsi="宋体"/>
          <w:b/>
          <w:sz w:val="24"/>
        </w:rPr>
        <w:t>到</w:t>
      </w:r>
      <w:r>
        <w:rPr>
          <w:rFonts w:ascii="宋体" w:eastAsia="宋体" w:hAnsi="宋体" w:hint="eastAsia"/>
          <w:b/>
          <w:sz w:val="24"/>
        </w:rPr>
        <w:t>连云港工业展览中心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乘坐60路(苏欣快客站上,工业展览中心下,25站)（全程约1小时13分钟、17.6公里）</w:t>
      </w:r>
    </w:p>
    <w:p w:rsidR="00AA366E" w:rsidRDefault="00AA366E" w:rsidP="00AA366E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三、</w:t>
      </w:r>
      <w:r>
        <w:rPr>
          <w:rFonts w:ascii="宋体" w:eastAsia="宋体" w:hAnsi="宋体" w:hint="eastAsia"/>
          <w:b/>
          <w:sz w:val="24"/>
        </w:rPr>
        <w:t>连云港新浦汽车总站</w:t>
      </w:r>
      <w:r>
        <w:rPr>
          <w:rFonts w:ascii="宋体" w:eastAsia="宋体" w:hAnsi="宋体"/>
          <w:b/>
          <w:sz w:val="24"/>
        </w:rPr>
        <w:t>到</w:t>
      </w:r>
      <w:r>
        <w:rPr>
          <w:rFonts w:ascii="宋体" w:eastAsia="宋体" w:hAnsi="宋体" w:hint="eastAsia"/>
          <w:b/>
          <w:sz w:val="24"/>
        </w:rPr>
        <w:t>连云港工业展览中心</w:t>
      </w:r>
      <w:r>
        <w:rPr>
          <w:rFonts w:ascii="宋体" w:eastAsia="宋体" w:hAnsi="宋体"/>
          <w:b/>
          <w:sz w:val="24"/>
        </w:rPr>
        <w:t>: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乘坐2路(汽车总站上,工业展览中心下,26站)（全程1小时24分钟、20.8公里）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四、连云港</w:t>
      </w:r>
      <w:proofErr w:type="gramStart"/>
      <w:r>
        <w:rPr>
          <w:rFonts w:ascii="宋体" w:eastAsia="宋体" w:hAnsi="宋体" w:hint="eastAsia"/>
          <w:b/>
          <w:sz w:val="24"/>
        </w:rPr>
        <w:t>捷安快客</w:t>
      </w:r>
      <w:proofErr w:type="gramEnd"/>
      <w:r>
        <w:rPr>
          <w:rFonts w:ascii="宋体" w:eastAsia="宋体" w:hAnsi="宋体" w:hint="eastAsia"/>
          <w:b/>
          <w:sz w:val="24"/>
        </w:rPr>
        <w:t>到连云港工业展览中心</w:t>
      </w:r>
      <w:r>
        <w:rPr>
          <w:rFonts w:ascii="宋体" w:eastAsia="宋体" w:hAnsi="宋体"/>
          <w:b/>
          <w:sz w:val="24"/>
        </w:rPr>
        <w:t>: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乘坐2路(市一院</w:t>
      </w:r>
      <w:proofErr w:type="gramStart"/>
      <w:r>
        <w:rPr>
          <w:rFonts w:ascii="宋体" w:eastAsia="宋体" w:hAnsi="宋体" w:hint="eastAsia"/>
          <w:b/>
          <w:sz w:val="24"/>
        </w:rPr>
        <w:t>通灌院</w:t>
      </w:r>
      <w:proofErr w:type="gramEnd"/>
      <w:r>
        <w:rPr>
          <w:rFonts w:ascii="宋体" w:eastAsia="宋体" w:hAnsi="宋体" w:hint="eastAsia"/>
          <w:b/>
          <w:sz w:val="24"/>
        </w:rPr>
        <w:t>区上,工业展览中心下,21站)（全程1小时23分钟、19.2公里）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五、连云港火车站到连云港工业展览中心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乘坐2路(连云港火车站上,工业展览中心下,27站)（全程1小时25分钟、21.2公里）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六、连云港火车东站到连云港工业展览中心。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乘坐901路(连云港东站上,工业展览中心下,13站)(全程50分钟、10.7公里)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七</w:t>
      </w:r>
      <w:r>
        <w:rPr>
          <w:rFonts w:ascii="宋体" w:eastAsia="宋体" w:hAnsi="宋体"/>
          <w:b/>
          <w:sz w:val="24"/>
        </w:rPr>
        <w:t>、途经</w:t>
      </w:r>
      <w:r>
        <w:rPr>
          <w:rFonts w:ascii="宋体" w:eastAsia="宋体" w:hAnsi="宋体" w:hint="eastAsia"/>
          <w:b/>
          <w:sz w:val="24"/>
        </w:rPr>
        <w:t>连云港</w:t>
      </w:r>
      <w:r>
        <w:rPr>
          <w:rFonts w:ascii="宋体" w:eastAsia="宋体" w:hAnsi="宋体"/>
          <w:b/>
          <w:sz w:val="24"/>
        </w:rPr>
        <w:t>工业展览中心的其他公交线路有：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2路、60路、901路等公交车。</w:t>
      </w:r>
    </w:p>
    <w:p w:rsidR="00AA366E" w:rsidRDefault="00AA366E" w:rsidP="00AA366E">
      <w:pPr>
        <w:spacing w:line="40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连云港工业展览中心</w:t>
      </w:r>
      <w:r>
        <w:rPr>
          <w:rFonts w:ascii="宋体" w:eastAsia="宋体" w:hAnsi="宋体" w:hint="eastAsia"/>
          <w:b/>
          <w:sz w:val="24"/>
        </w:rPr>
        <w:t>地处</w:t>
      </w:r>
      <w:r>
        <w:rPr>
          <w:rFonts w:ascii="宋体" w:eastAsia="宋体" w:hAnsi="宋体"/>
          <w:b/>
          <w:sz w:val="24"/>
        </w:rPr>
        <w:t>江苏省连云港市连云</w:t>
      </w:r>
      <w:proofErr w:type="gramStart"/>
      <w:r>
        <w:rPr>
          <w:rFonts w:ascii="宋体" w:eastAsia="宋体" w:hAnsi="宋体"/>
          <w:b/>
          <w:sz w:val="24"/>
        </w:rPr>
        <w:t>区猴嘴</w:t>
      </w:r>
      <w:proofErr w:type="gramEnd"/>
      <w:r>
        <w:rPr>
          <w:rFonts w:ascii="宋体" w:eastAsia="宋体" w:hAnsi="宋体"/>
          <w:b/>
          <w:sz w:val="24"/>
        </w:rPr>
        <w:t>街道盐坨西路</w:t>
      </w:r>
      <w:r>
        <w:rPr>
          <w:rFonts w:ascii="宋体" w:eastAsia="宋体" w:hAnsi="宋体" w:hint="eastAsia"/>
          <w:b/>
          <w:sz w:val="24"/>
        </w:rPr>
        <w:t>。</w:t>
      </w:r>
    </w:p>
    <w:p w:rsidR="00997477" w:rsidRPr="00AA366E" w:rsidRDefault="00997477">
      <w:bookmarkStart w:id="0" w:name="_GoBack"/>
      <w:bookmarkEnd w:id="0"/>
    </w:p>
    <w:sectPr w:rsidR="00997477" w:rsidRPr="00AA366E" w:rsidSect="008A0E5B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E"/>
    <w:rsid w:val="008A0E5B"/>
    <w:rsid w:val="00936E7B"/>
    <w:rsid w:val="00997477"/>
    <w:rsid w:val="00A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E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6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366E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E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6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366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2018-07-31T11:58:00Z</dcterms:created>
  <dcterms:modified xsi:type="dcterms:W3CDTF">2018-07-31T11:58:00Z</dcterms:modified>
</cp:coreProperties>
</file>